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7024" w:type="dxa"/>
        <w:tblInd w:w="-113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76"/>
        <w:gridCol w:w="1843"/>
        <w:gridCol w:w="2410"/>
        <w:gridCol w:w="1134"/>
        <w:gridCol w:w="10361"/>
      </w:tblGrid>
      <w:tr>
        <w:trPr>
          <w:trHeight w:val="300"/>
        </w:trPr>
        <w:tc>
          <w:tcPr>
            <w:tcW w:w="552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tr-T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tr-TR"/>
              </w:rPr>
              <w:t>Varto Gıyasettin Bingöl Meslek Yüksekokulu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tr-TR"/>
              </w:rPr>
            </w:pPr>
          </w:p>
        </w:tc>
        <w:tc>
          <w:tcPr>
            <w:tcW w:w="10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tr-TR"/>
              </w:rPr>
            </w:pPr>
          </w:p>
        </w:tc>
      </w:tr>
      <w:tr>
        <w:trPr>
          <w:trHeight w:val="315"/>
        </w:trPr>
        <w:tc>
          <w:tcPr>
            <w:tcW w:w="552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tr-T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tr-TR"/>
              </w:rPr>
              <w:t xml:space="preserve">İç/Dış Paydaş Tanımlama Tablosu 2025-2026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0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tr-TR"/>
              </w:rPr>
            </w:pPr>
          </w:p>
        </w:tc>
      </w:tr>
      <w:tr>
        <w:trPr>
          <w:trHeight w:val="900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tr-T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tr-TR"/>
              </w:rPr>
              <w:t>Birim Adı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tr-T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tr-TR"/>
              </w:rPr>
              <w:t>Paydaşlık İlişkisi (İç Paydaş/Dış Paydaş)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tr-T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tr-TR"/>
              </w:rPr>
              <w:t>Etki Düzeyi (Düşük/Zayıf/Güçlü/Yüksek)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tr-T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tr-TR"/>
              </w:rPr>
              <w:t>Önem Derecesi</w:t>
            </w:r>
          </w:p>
        </w:tc>
        <w:tc>
          <w:tcPr>
            <w:tcW w:w="10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tr-T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tr-TR"/>
              </w:rPr>
              <w:t>Paydaş Görüşü Alma Yöntemleri</w:t>
            </w:r>
          </w:p>
        </w:tc>
      </w:tr>
      <w:tr>
        <w:trPr>
          <w:trHeight w:val="30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lang w:eastAsia="tr-TR"/>
              </w:rPr>
              <w:t>Akademik Personel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lang w:eastAsia="tr-TR"/>
              </w:rPr>
              <w:t>İç Paydaş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lang w:eastAsia="tr-TR"/>
              </w:rPr>
              <w:t>Yüksek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lang w:eastAsia="tr-TR"/>
              </w:rPr>
              <w:t>5</w:t>
            </w:r>
          </w:p>
        </w:tc>
        <w:tc>
          <w:tcPr>
            <w:tcW w:w="10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lang w:eastAsia="tr-TR"/>
              </w:rPr>
              <w:t>Anket-Toplantı-Yüz yüze görüşme</w:t>
            </w:r>
          </w:p>
        </w:tc>
      </w:tr>
      <w:tr>
        <w:trPr>
          <w:trHeight w:val="30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lang w:eastAsia="tr-TR"/>
              </w:rPr>
              <w:t>İdari Personel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lang w:eastAsia="tr-TR"/>
              </w:rPr>
              <w:t>İç Paydaş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lang w:eastAsia="tr-TR"/>
              </w:rPr>
              <w:t>Yüksek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lang w:eastAsia="tr-TR"/>
              </w:rPr>
              <w:t>3</w:t>
            </w:r>
          </w:p>
        </w:tc>
        <w:tc>
          <w:tcPr>
            <w:tcW w:w="10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lang w:eastAsia="tr-TR"/>
              </w:rPr>
              <w:t>Anket-Toplantı-Yüz yüze görüşme</w:t>
            </w:r>
          </w:p>
        </w:tc>
      </w:tr>
      <w:tr>
        <w:trPr>
          <w:trHeight w:val="120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lang w:eastAsia="tr-TR"/>
              </w:rPr>
              <w:t>Öğrenciler ve Diğer bölümlerimiz (İlk ve Acil Yardım Bölümü)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lang w:eastAsia="tr-TR"/>
              </w:rPr>
              <w:t>İç Paydaş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lang w:eastAsia="tr-TR"/>
              </w:rPr>
              <w:t>Yüksek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lang w:eastAsia="tr-TR"/>
              </w:rPr>
              <w:t>5</w:t>
            </w:r>
          </w:p>
        </w:tc>
        <w:tc>
          <w:tcPr>
            <w:tcW w:w="10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lang w:eastAsia="tr-TR"/>
              </w:rPr>
              <w:t>Anket-Toplantı-Yüz yüze görüşme</w:t>
            </w:r>
          </w:p>
        </w:tc>
      </w:tr>
      <w:tr>
        <w:trPr>
          <w:trHeight w:val="60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lang w:eastAsia="tr-TR"/>
              </w:rPr>
              <w:t>Üniversite Kalite Güvence Ofisi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lang w:eastAsia="tr-TR"/>
              </w:rPr>
              <w:t>İç Paydaş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lang w:eastAsia="tr-TR"/>
              </w:rPr>
              <w:t>Yüksek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lang w:eastAsia="tr-TR"/>
              </w:rPr>
              <w:t>3</w:t>
            </w:r>
          </w:p>
        </w:tc>
        <w:tc>
          <w:tcPr>
            <w:tcW w:w="10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lang w:eastAsia="tr-TR"/>
              </w:rPr>
              <w:t>Toplantı-Yüz yüze görüşme</w:t>
            </w:r>
          </w:p>
        </w:tc>
      </w:tr>
      <w:tr>
        <w:trPr>
          <w:trHeight w:val="30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bottom"/>
            <w:hideMark/>
          </w:tcPr>
          <w:p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lang w:eastAsia="tr-TR"/>
              </w:rPr>
              <w:t>Danışma Kurulu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lang w:eastAsia="tr-TR"/>
              </w:rPr>
              <w:t>Dış Paydaş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lang w:eastAsia="tr-TR"/>
              </w:rPr>
              <w:t>Yüksek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lang w:eastAsia="tr-TR"/>
              </w:rPr>
              <w:t>5</w:t>
            </w:r>
          </w:p>
        </w:tc>
        <w:tc>
          <w:tcPr>
            <w:tcW w:w="10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lang w:eastAsia="tr-TR"/>
              </w:rPr>
              <w:t>Toplantı-Yüz yüze görüşme</w:t>
            </w:r>
          </w:p>
        </w:tc>
      </w:tr>
      <w:tr>
        <w:trPr>
          <w:trHeight w:val="60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bottom"/>
            <w:hideMark/>
          </w:tcPr>
          <w:p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lang w:eastAsia="tr-TR"/>
              </w:rPr>
              <w:t>Varto Serbest Eczaneleri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lang w:eastAsia="tr-TR"/>
              </w:rPr>
              <w:t>Dış Paydaş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lang w:eastAsia="tr-TR"/>
              </w:rPr>
              <w:t>Güçlü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lang w:eastAsia="tr-TR"/>
              </w:rPr>
              <w:t>5</w:t>
            </w:r>
          </w:p>
        </w:tc>
        <w:tc>
          <w:tcPr>
            <w:tcW w:w="10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lang w:eastAsia="tr-TR"/>
              </w:rPr>
              <w:t>Bilgilendirme-Toplantı-Faaliyetlere Katılım</w:t>
            </w:r>
          </w:p>
        </w:tc>
      </w:tr>
      <w:tr>
        <w:trPr>
          <w:trHeight w:val="90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bottom"/>
            <w:hideMark/>
          </w:tcPr>
          <w:p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lang w:eastAsia="tr-TR"/>
              </w:rPr>
              <w:t>Varto Devlet Hastanesi Eczane Birimi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lang w:eastAsia="tr-TR"/>
              </w:rPr>
              <w:t>Dış Paydaş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lang w:eastAsia="tr-TR"/>
              </w:rPr>
              <w:t>Güçlü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lang w:eastAsia="tr-TR"/>
              </w:rPr>
              <w:t>5</w:t>
            </w:r>
          </w:p>
        </w:tc>
        <w:tc>
          <w:tcPr>
            <w:tcW w:w="10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lang w:eastAsia="tr-TR"/>
              </w:rPr>
              <w:t xml:space="preserve">Bilgilendirme-Toplantı-Faaliyetlere Katılım </w:t>
            </w:r>
          </w:p>
        </w:tc>
      </w:tr>
      <w:tr>
        <w:trPr>
          <w:trHeight w:val="733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bottom"/>
            <w:hideMark/>
          </w:tcPr>
          <w:p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lang w:eastAsia="tr-TR"/>
              </w:rPr>
              <w:t>Muş Eczacı Odası Temsilciliği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lang w:eastAsia="tr-TR"/>
              </w:rPr>
              <w:t>Dış Paydaş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lang w:eastAsia="tr-TR"/>
              </w:rPr>
              <w:t>Orta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lang w:eastAsia="tr-TR"/>
              </w:rPr>
              <w:t>4</w:t>
            </w:r>
          </w:p>
        </w:tc>
        <w:tc>
          <w:tcPr>
            <w:tcW w:w="10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lang w:eastAsia="tr-TR"/>
              </w:rPr>
              <w:t>Bilgilendirme-Toplantı-Faaliyetlere Katılım</w:t>
            </w:r>
          </w:p>
        </w:tc>
      </w:tr>
    </w:tbl>
    <w:p>
      <w:pPr>
        <w:rPr>
          <w:rFonts w:ascii="Arial" w:hAnsi="Arial" w:cs="Arial"/>
        </w:rPr>
      </w:pPr>
      <w:bookmarkStart w:id="0" w:name="_GoBack"/>
      <w:bookmarkEnd w:id="0"/>
    </w:p>
    <w:sect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F986633-9D01-4D5B-91CA-1AFC9C6E8C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125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134</Words>
  <Characters>769</Characters>
  <Application>Microsoft Office Word</Application>
  <DocSecurity>0</DocSecurity>
  <Lines>6</Lines>
  <Paragraphs>1</Paragraphs>
  <ScaleCrop>false</ScaleCrop>
  <Company/>
  <LinksUpToDate>false</LinksUpToDate>
  <CharactersWithSpaces>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Kullanıcısı</dc:creator>
  <cp:keywords/>
  <dc:description/>
  <cp:lastModifiedBy>Windows Kullanıcısı</cp:lastModifiedBy>
  <cp:revision>2</cp:revision>
  <dcterms:created xsi:type="dcterms:W3CDTF">2025-09-25T11:17:00Z</dcterms:created>
  <dcterms:modified xsi:type="dcterms:W3CDTF">2025-09-25T11:24:00Z</dcterms:modified>
</cp:coreProperties>
</file>