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8BF83">
      <w:pPr>
        <w:pStyle w:val="5"/>
        <w:rPr>
          <w:rFonts w:hint="default"/>
          <w:lang w:val="tr-TR"/>
        </w:rPr>
      </w:pPr>
      <w:r>
        <w:rPr>
          <w:rFonts w:hint="default"/>
          <w:spacing w:val="-2"/>
          <w:lang w:val="tr-TR"/>
        </w:rPr>
        <w:t>ECZANE HİZMETLERİ</w:t>
      </w:r>
      <w:r>
        <w:rPr>
          <w:spacing w:val="-2"/>
        </w:rPr>
        <w:t xml:space="preserve"> </w:t>
      </w:r>
      <w:r>
        <w:t>BÖLÜMÜ</w:t>
      </w:r>
      <w:r>
        <w:rPr>
          <w:spacing w:val="-1"/>
        </w:rPr>
        <w:t xml:space="preserve"> </w:t>
      </w:r>
      <w:r>
        <w:t>İÇ</w:t>
      </w:r>
      <w:r>
        <w:rPr>
          <w:spacing w:val="-1"/>
        </w:rPr>
        <w:t xml:space="preserve"> </w:t>
      </w:r>
      <w:r>
        <w:t>PAYDAŞ</w:t>
      </w:r>
      <w:r>
        <w:rPr>
          <w:spacing w:val="-1"/>
        </w:rPr>
        <w:t xml:space="preserve"> </w:t>
      </w:r>
      <w:r>
        <w:t>TOPLANTI</w:t>
      </w:r>
      <w:r>
        <w:rPr>
          <w:spacing w:val="-1"/>
        </w:rPr>
        <w:t xml:space="preserve"> </w:t>
      </w:r>
      <w:r>
        <w:t>TUTANAĞI:</w:t>
      </w:r>
      <w:r>
        <w:rPr>
          <w:spacing w:val="-1"/>
        </w:rPr>
        <w:t xml:space="preserve"> </w:t>
      </w:r>
      <w:r>
        <w:rPr>
          <w:spacing w:val="-2"/>
        </w:rPr>
        <w:t>202</w:t>
      </w:r>
      <w:r>
        <w:rPr>
          <w:rFonts w:hint="default"/>
          <w:spacing w:val="-2"/>
          <w:lang w:val="tr-TR"/>
        </w:rPr>
        <w:t>5</w:t>
      </w:r>
      <w:r>
        <w:rPr>
          <w:spacing w:val="-2"/>
        </w:rPr>
        <w:t>/</w:t>
      </w:r>
      <w:r>
        <w:rPr>
          <w:rFonts w:hint="default"/>
          <w:spacing w:val="-2"/>
          <w:lang w:val="tr-TR"/>
        </w:rPr>
        <w:t>2</w:t>
      </w:r>
    </w:p>
    <w:p w14:paraId="65595662">
      <w:pPr>
        <w:pStyle w:val="4"/>
        <w:spacing w:before="81"/>
        <w:ind w:left="0" w:right="0"/>
        <w:jc w:val="left"/>
        <w:rPr>
          <w:b/>
        </w:rPr>
      </w:pPr>
    </w:p>
    <w:p w14:paraId="4F3875CD">
      <w:pPr>
        <w:pStyle w:val="4"/>
        <w:spacing w:line="276" w:lineRule="auto"/>
      </w:pPr>
      <w:r>
        <w:rPr>
          <w:rFonts w:hint="default"/>
          <w:lang w:val="tr-TR"/>
        </w:rPr>
        <w:t>Muş Alparslan</w:t>
      </w:r>
      <w:r>
        <w:t xml:space="preserve"> Üniversitesi</w:t>
      </w:r>
      <w:r>
        <w:rPr>
          <w:rFonts w:hint="default"/>
          <w:lang w:val="tr-TR"/>
        </w:rPr>
        <w:t xml:space="preserve">si Eczane Hizmetleri Bölümü </w:t>
      </w:r>
      <w:r>
        <w:t xml:space="preserve">İç Paydaşlar Toplantısı,  </w:t>
      </w:r>
      <w:r>
        <w:rPr>
          <w:rFonts w:hint="default"/>
          <w:lang w:val="tr-TR"/>
        </w:rPr>
        <w:t>Eczane Hizmetleri</w:t>
      </w:r>
      <w:r>
        <w:t xml:space="preserve"> Bölümü tarafından yürütülmekte olan çalışmalar hakkında bilgilendirme ve fikir alışverişi yapılması amacıyla, bölümün iç paydaşları </w:t>
      </w:r>
      <w:r>
        <w:rPr>
          <w:rFonts w:hint="default"/>
          <w:lang w:val="tr-TR"/>
        </w:rPr>
        <w:t>olan akademik personel ve İlk ve Acil Yardım Bölümü ile</w:t>
      </w:r>
      <w:r>
        <w:t xml:space="preserve"> </w:t>
      </w:r>
      <w:r>
        <w:rPr>
          <w:rFonts w:hint="default"/>
          <w:lang w:val="tr-TR"/>
        </w:rPr>
        <w:t>18</w:t>
      </w:r>
      <w:r>
        <w:t>.0</w:t>
      </w:r>
      <w:r>
        <w:rPr>
          <w:rFonts w:hint="default"/>
          <w:lang w:val="tr-TR"/>
        </w:rPr>
        <w:t>9</w:t>
      </w:r>
      <w:r>
        <w:t>.202</w:t>
      </w:r>
      <w:r>
        <w:rPr>
          <w:rFonts w:hint="default"/>
          <w:lang w:val="tr-TR"/>
        </w:rPr>
        <w:t>5</w:t>
      </w:r>
      <w:r>
        <w:t xml:space="preserve"> tarihinde </w:t>
      </w:r>
      <w:r>
        <w:rPr>
          <w:rFonts w:hint="default"/>
          <w:lang w:val="tr-TR"/>
        </w:rPr>
        <w:t xml:space="preserve">yüzyüze olarak </w:t>
      </w:r>
      <w:r>
        <w:rPr>
          <w:spacing w:val="-2"/>
        </w:rPr>
        <w:t>gerçekleştirildi.</w:t>
      </w:r>
    </w:p>
    <w:p w14:paraId="6F1CF72B">
      <w:pPr>
        <w:pStyle w:val="4"/>
        <w:spacing w:before="44"/>
        <w:ind w:left="0" w:right="0"/>
        <w:jc w:val="left"/>
      </w:pPr>
    </w:p>
    <w:p w14:paraId="405424B8">
      <w:pPr>
        <w:pStyle w:val="4"/>
        <w:spacing w:line="276" w:lineRule="auto"/>
        <w:rPr>
          <w:rFonts w:hint="default"/>
          <w:lang w:val="tr-TR"/>
        </w:rPr>
      </w:pPr>
      <w:r>
        <w:t xml:space="preserve">Toplantının açılış konuşmasında, </w:t>
      </w:r>
      <w:r>
        <w:rPr>
          <w:rFonts w:hint="default"/>
          <w:lang w:val="tr-TR"/>
        </w:rPr>
        <w:t>Eczane Hizmetleri</w:t>
      </w:r>
      <w:r>
        <w:t xml:space="preserve"> bölümünde çok verimli bir entegrasyon olduğu, özellikle de başarılı öğretim kadrosu ile, aktif ve nitelikli eğitim verilen  eğitim sürecinin olduğu belirtildi. </w:t>
      </w:r>
      <w:r>
        <w:rPr>
          <w:lang w:val="tr-TR"/>
        </w:rPr>
        <w:t>İ</w:t>
      </w:r>
      <w:r>
        <w:rPr>
          <w:rFonts w:hint="default"/>
          <w:lang w:val="tr-TR"/>
        </w:rPr>
        <w:t>lk ve Acil Yardım Bölümü ile ortak ders ve İlk yardım gibi uygulmalı derslerden ortak etkinlik ve uygulamalar planlandı.</w:t>
      </w:r>
    </w:p>
    <w:p w14:paraId="0E099F8C">
      <w:pPr>
        <w:pStyle w:val="4"/>
        <w:spacing w:before="42"/>
        <w:ind w:left="0" w:right="0"/>
        <w:jc w:val="left"/>
      </w:pPr>
    </w:p>
    <w:p w14:paraId="4EE35596">
      <w:pPr>
        <w:pStyle w:val="4"/>
        <w:spacing w:before="37"/>
        <w:ind w:left="0" w:right="0"/>
        <w:jc w:val="left"/>
      </w:pPr>
    </w:p>
    <w:p w14:paraId="3A4FED31">
      <w:pPr>
        <w:pStyle w:val="4"/>
        <w:spacing w:before="1" w:line="276" w:lineRule="auto"/>
      </w:pPr>
      <w:r>
        <w:rPr>
          <w:rFonts w:hint="default"/>
          <w:lang w:val="tr-TR"/>
        </w:rPr>
        <w:t>Eczane Hizmetlerinin</w:t>
      </w:r>
      <w:r>
        <w:t xml:space="preserve"> Bölümünün iyileştirilmesi ve geliştirilmesine yönelik görüşlerin alınması, önerilerin değerlendirilmesi amaçlanan toplantıda, derslerde öğrenilen bilgilere ek olarak düzenli olarak ödevler ve projeler verilmesinin ve öğrencilere tanınacak sunum imkanlarının öğrencilerin bilgilerini pekiştireceği dile getirildi. </w:t>
      </w:r>
    </w:p>
    <w:p w14:paraId="4982B2C3">
      <w:pPr>
        <w:pStyle w:val="4"/>
        <w:spacing w:before="43"/>
        <w:ind w:left="0" w:right="0"/>
        <w:jc w:val="left"/>
      </w:pPr>
    </w:p>
    <w:p w14:paraId="7F3D3498">
      <w:pPr>
        <w:pStyle w:val="4"/>
        <w:spacing w:line="276" w:lineRule="auto"/>
        <w:sectPr>
          <w:type w:val="continuous"/>
          <w:pgSz w:w="11910" w:h="16840"/>
          <w:pgMar w:top="1320" w:right="1275" w:bottom="280" w:left="1275" w:header="720" w:footer="720" w:gutter="0"/>
          <w:cols w:space="720" w:num="1"/>
        </w:sectPr>
      </w:pPr>
      <w:r>
        <w:t xml:space="preserve">Danışmanlık sisteminin önemi vurgulanarak, öğrenci koçluğu hizmeti verilmesinin, bir binayı inşa ediyormuşçasına bir öğrencinin kariyerinin ilk sınıftan itibaren kurulması gerektiği </w:t>
      </w:r>
      <w:r>
        <w:rPr>
          <w:spacing w:val="-2"/>
        </w:rPr>
        <w:t>söylendi.</w:t>
      </w:r>
      <w:r>
        <w:rPr>
          <w:rFonts w:hint="default"/>
        </w:rPr>
        <w:t xml:space="preserve"> </w:t>
      </w:r>
      <w:r>
        <w:rPr>
          <w:rFonts w:hint="default"/>
          <w:lang w:val="tr-TR"/>
        </w:rPr>
        <w:t>M</w:t>
      </w:r>
      <w:bookmarkStart w:id="0" w:name="_GoBack"/>
      <w:bookmarkEnd w:id="0"/>
      <w:r>
        <w:rPr>
          <w:rFonts w:hint="default"/>
        </w:rPr>
        <w:t>evcut eğitim amaçları ve program öğrenme çıktıları tartışılarak, öneri ve tavsiyeler alındı.</w:t>
      </w:r>
    </w:p>
    <w:p w14:paraId="01AD3EFF">
      <w:pPr>
        <w:pStyle w:val="4"/>
        <w:spacing w:before="79" w:line="276" w:lineRule="auto"/>
      </w:pPr>
    </w:p>
    <w:sectPr>
      <w:pgSz w:w="11910" w:h="16840"/>
      <w:pgMar w:top="1320" w:right="1275" w:bottom="280" w:left="127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BC660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tr-TR"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41" w:right="138"/>
      <w:jc w:val="both"/>
    </w:pPr>
    <w:rPr>
      <w:rFonts w:ascii="Times New Roman" w:hAnsi="Times New Roman" w:eastAsia="Times New Roman" w:cs="Times New Roman"/>
      <w:sz w:val="24"/>
      <w:szCs w:val="24"/>
      <w:lang w:val="tr-TR" w:eastAsia="en-US" w:bidi="ar-SA"/>
    </w:rPr>
  </w:style>
  <w:style w:type="paragraph" w:styleId="5">
    <w:name w:val="Title"/>
    <w:basedOn w:val="1"/>
    <w:qFormat/>
    <w:uiPriority w:val="1"/>
    <w:pPr>
      <w:spacing w:before="79"/>
      <w:jc w:val="center"/>
    </w:pPr>
    <w:rPr>
      <w:rFonts w:ascii="Times New Roman" w:hAnsi="Times New Roman" w:eastAsia="Times New Roman" w:cs="Times New Roman"/>
      <w:b/>
      <w:bCs/>
      <w:sz w:val="24"/>
      <w:szCs w:val="24"/>
      <w:lang w:val="tr-TR"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tr-TR" w:eastAsia="en-US" w:bidi="ar-SA"/>
    </w:rPr>
  </w:style>
  <w:style w:type="paragraph" w:customStyle="1" w:styleId="8">
    <w:name w:val="Table Paragraph"/>
    <w:basedOn w:val="1"/>
    <w:qFormat/>
    <w:uiPriority w:val="1"/>
    <w:rPr>
      <w:lang w:val="tr-T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5</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2025-09-19T11:04:00Z</dcterms:created>
  <dc:creator>ecznu</dc:creator>
  <cp:lastModifiedBy>ecznu</cp:lastModifiedBy>
  <dcterms:modified xsi:type="dcterms:W3CDTF">2025-09-19T11:11:38Z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2025-09-19T00:00:00Z</vt:filetime>
  </property>
  <property fmtid="{D5CDD505-2E9C-101B-9397-08002B2CF9AE}" pid="4" name="Producer">
    <vt:lpwstr>macOS Sürüm 13.7.2 (Geliştirme 22H313) Quartz PDFContext</vt:lpwstr>
  </property>
  <property fmtid="{D5CDD505-2E9C-101B-9397-08002B2CF9AE}" pid="5" name="KSOProductBuildVer">
    <vt:lpwstr>1033-12.2.0.21931</vt:lpwstr>
  </property>
  <property fmtid="{D5CDD505-2E9C-101B-9397-08002B2CF9AE}" pid="6" name="ICV">
    <vt:lpwstr>2330CEDB27844ABEA0E3FDE50A9E8280_13</vt:lpwstr>
  </property>
</Properties>
</file>